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71E9" w14:textId="77777777" w:rsidR="00C731C3" w:rsidRPr="006570EF" w:rsidRDefault="00C731C3" w:rsidP="00C731C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6570EF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มหาวิทยาลัยเทคโนโลยีราชมงคลตะวันออก  วิทยาเขตจักรพงษภูวนารถ</w:t>
      </w:r>
    </w:p>
    <w:p w14:paraId="1506B264" w14:textId="77777777" w:rsidR="00C731C3" w:rsidRPr="006570EF" w:rsidRDefault="00C731C3" w:rsidP="00C731C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570EF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="00DD4C52" w:rsidRPr="006570EF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.....................................................</w:t>
      </w:r>
      <w:r w:rsidRPr="006570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</w:t>
      </w:r>
      <w:proofErr w:type="spellStart"/>
      <w:r w:rsidRPr="006570EF">
        <w:rPr>
          <w:rFonts w:ascii="TH SarabunPSK" w:hAnsi="TH SarabunPSK" w:cs="TH SarabunPSK" w:hint="cs"/>
          <w:b/>
          <w:bCs/>
          <w:sz w:val="36"/>
          <w:szCs w:val="36"/>
          <w:cs/>
        </w:rPr>
        <w:t>ศิลป</w:t>
      </w:r>
      <w:proofErr w:type="spellEnd"/>
      <w:r w:rsidRPr="006570EF"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ศาสตร์ประยุกต์</w:t>
      </w:r>
    </w:p>
    <w:p w14:paraId="3CF66964" w14:textId="77777777" w:rsidR="00C731C3" w:rsidRPr="006570EF" w:rsidRDefault="00C731C3" w:rsidP="00C731C3">
      <w:pPr>
        <w:pBdr>
          <w:bottom w:val="single" w:sz="6" w:space="1" w:color="auto"/>
        </w:pBd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6570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แผนการสอน </w:t>
      </w:r>
      <w:r w:rsidRPr="006570EF">
        <w:rPr>
          <w:rFonts w:ascii="TH SarabunPSK" w:hAnsi="TH SarabunPSK" w:cs="TH SarabunPSK" w:hint="cs"/>
          <w:b/>
          <w:bCs/>
          <w:sz w:val="36"/>
          <w:szCs w:val="36"/>
        </w:rPr>
        <w:t xml:space="preserve">(Course </w:t>
      </w:r>
      <w:r w:rsidR="00D151C1" w:rsidRPr="006570EF">
        <w:rPr>
          <w:rFonts w:ascii="TH SarabunPSK" w:hAnsi="TH SarabunPSK" w:cs="TH SarabunPSK" w:hint="cs"/>
          <w:b/>
          <w:bCs/>
          <w:sz w:val="36"/>
          <w:szCs w:val="36"/>
        </w:rPr>
        <w:t>Syllabus</w:t>
      </w:r>
      <w:r w:rsidRPr="006570EF">
        <w:rPr>
          <w:rFonts w:ascii="TH SarabunPSK" w:hAnsi="TH SarabunPSK" w:cs="TH SarabunPSK" w:hint="cs"/>
          <w:b/>
          <w:bCs/>
          <w:sz w:val="36"/>
          <w:szCs w:val="36"/>
        </w:rPr>
        <w:t>)</w:t>
      </w:r>
      <w:r w:rsidRPr="006570E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</w:t>
      </w:r>
    </w:p>
    <w:p w14:paraId="5435EA9B" w14:textId="74415958" w:rsidR="00C731C3" w:rsidRPr="006570EF" w:rsidRDefault="00C731C3" w:rsidP="00C731C3">
      <w:pPr>
        <w:tabs>
          <w:tab w:val="left" w:pos="1440"/>
          <w:tab w:val="left" w:pos="7560"/>
        </w:tabs>
        <w:rPr>
          <w:rFonts w:ascii="TH SarabunPSK" w:hAnsi="TH SarabunPSK" w:cs="TH SarabunPSK" w:hint="cs"/>
          <w:i/>
          <w:iCs/>
          <w:color w:val="C00000"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6570EF">
        <w:rPr>
          <w:rFonts w:ascii="TH SarabunPSK" w:hAnsi="TH SarabunPSK" w:cs="TH SarabunPSK" w:hint="cs"/>
          <w:sz w:val="32"/>
          <w:szCs w:val="32"/>
        </w:rPr>
        <w:tab/>
      </w:r>
      <w:r w:rsidR="00DD4C52" w:rsidRPr="006570EF">
        <w:rPr>
          <w:rFonts w:ascii="TH SarabunPSK" w:eastAsia="Angsana New" w:hAnsi="TH SarabunPSK" w:cs="TH SarabunPSK" w:hint="cs"/>
          <w:i/>
          <w:iCs/>
          <w:color w:val="C00000"/>
          <w:sz w:val="32"/>
          <w:szCs w:val="32"/>
          <w:cs/>
        </w:rPr>
        <w:t>ชื่อวิชาภาษาไทย</w:t>
      </w:r>
      <w:r w:rsidRPr="006570E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DD4C52" w:rsidRPr="006570EF">
        <w:rPr>
          <w:rFonts w:ascii="TH SarabunPSK" w:eastAsia="Angsana New" w:hAnsi="TH SarabunPSK" w:cs="TH SarabunPSK" w:hint="cs"/>
          <w:i/>
          <w:iCs/>
          <w:color w:val="C00000"/>
          <w:sz w:val="32"/>
          <w:szCs w:val="32"/>
        </w:rPr>
        <w:t>(</w:t>
      </w:r>
      <w:r w:rsidR="00DD4C52" w:rsidRPr="006570EF">
        <w:rPr>
          <w:rFonts w:ascii="TH SarabunPSK" w:eastAsia="Angsana New" w:hAnsi="TH SarabunPSK" w:cs="TH SarabunPSK" w:hint="cs"/>
          <w:i/>
          <w:iCs/>
          <w:color w:val="C00000"/>
          <w:sz w:val="32"/>
          <w:szCs w:val="32"/>
          <w:cs/>
        </w:rPr>
        <w:t>วิชาภาษาอังกฤษ</w:t>
      </w:r>
      <w:r w:rsidR="00DD4C52" w:rsidRPr="006570EF">
        <w:rPr>
          <w:rFonts w:ascii="TH SarabunPSK" w:eastAsia="Angsana New" w:hAnsi="TH SarabunPSK" w:cs="TH SarabunPSK" w:hint="cs"/>
          <w:i/>
          <w:iCs/>
          <w:color w:val="C00000"/>
          <w:sz w:val="32"/>
          <w:szCs w:val="32"/>
        </w:rPr>
        <w:t>)</w:t>
      </w:r>
      <w:r w:rsidR="00DD4C52" w:rsidRPr="006570EF">
        <w:rPr>
          <w:rFonts w:ascii="TH SarabunPSK" w:hAnsi="TH SarabunPSK" w:cs="TH SarabunPSK" w:hint="cs"/>
          <w:i/>
          <w:iCs/>
          <w:sz w:val="32"/>
          <w:szCs w:val="32"/>
        </w:rPr>
        <w:t xml:space="preserve">                                               </w:t>
      </w:r>
      <w:r w:rsidR="00D151C1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>3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 xml:space="preserve"> 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231B06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>(3-0-6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>)</w:t>
      </w:r>
    </w:p>
    <w:p w14:paraId="33762EE0" w14:textId="77777777" w:rsidR="00C731C3" w:rsidRPr="006570EF" w:rsidRDefault="00C731C3" w:rsidP="00C731C3">
      <w:pPr>
        <w:tabs>
          <w:tab w:val="left" w:pos="1440"/>
          <w:tab w:val="left" w:pos="7560"/>
        </w:tabs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สภาพรายวิชา</w:t>
      </w: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1B06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ระบุว่าเป็นวิชาศึกษาทั่วไปหรือวิชาเฉพาะเช่น 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วิชาศึกษาทั่วไป</w:t>
      </w:r>
      <w:r w:rsidR="00231B06" w:rsidRPr="006570EF">
        <w:rPr>
          <w:rFonts w:ascii="TH SarabunPSK" w:hAnsi="TH SarabunPSK" w:cs="TH SarabunPSK" w:hint="cs"/>
          <w:b/>
          <w:bCs/>
          <w:i/>
          <w:iCs/>
          <w:color w:val="C00000"/>
          <w:sz w:val="32"/>
          <w:szCs w:val="32"/>
        </w:rPr>
        <w:t>/</w:t>
      </w:r>
      <w:r w:rsidR="00231B06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วิชาพื้นฐานวิชาชีพ/วิชาชีพบังคับ/วิชาชีพเลือก</w:t>
      </w:r>
    </w:p>
    <w:p w14:paraId="57F116CC" w14:textId="77777777" w:rsidR="00231B06" w:rsidRPr="006570EF" w:rsidRDefault="00C731C3" w:rsidP="00C731C3">
      <w:pPr>
        <w:tabs>
          <w:tab w:val="left" w:pos="1440"/>
          <w:tab w:val="left" w:pos="7560"/>
        </w:tabs>
        <w:rPr>
          <w:rFonts w:ascii="TH SarabunPSK" w:eastAsia="Angsana New" w:hAnsi="TH SarabunPSK" w:cs="TH SarabunPSK" w:hint="cs"/>
          <w:sz w:val="28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="00D151C1" w:rsidRPr="006570EF">
        <w:rPr>
          <w:rFonts w:ascii="TH SarabunPSK" w:hAnsi="TH SarabunPSK" w:cs="TH SarabunPSK" w:hint="cs"/>
          <w:sz w:val="32"/>
          <w:szCs w:val="32"/>
        </w:rPr>
        <w:tab/>
      </w:r>
      <w:r w:rsidR="00DD4C52" w:rsidRPr="006570EF">
        <w:rPr>
          <w:rFonts w:ascii="TH SarabunPSK" w:eastAsia="Angsana New" w:hAnsi="TH SarabunPSK" w:cs="TH SarabunPSK" w:hint="cs"/>
          <w:color w:val="C00000"/>
          <w:sz w:val="28"/>
        </w:rPr>
        <w:t>XX – XX- XXX</w:t>
      </w:r>
    </w:p>
    <w:p w14:paraId="57047EA1" w14:textId="77777777" w:rsidR="00C731C3" w:rsidRPr="006570EF" w:rsidRDefault="00DD4C52" w:rsidP="00C731C3">
      <w:pPr>
        <w:tabs>
          <w:tab w:val="left" w:pos="1440"/>
          <w:tab w:val="left" w:pos="7560"/>
        </w:tabs>
        <w:rPr>
          <w:rFonts w:ascii="TH SarabunPSK" w:hAnsi="TH SarabunPSK" w:cs="TH SarabunPSK" w:hint="cs"/>
          <w:i/>
          <w:iCs/>
          <w:color w:val="C00000"/>
          <w:sz w:val="32"/>
          <w:szCs w:val="32"/>
        </w:rPr>
      </w:pPr>
      <w:r w:rsidRPr="006570EF">
        <w:rPr>
          <w:rFonts w:ascii="TH SarabunPSK" w:eastAsia="Angsana New" w:hAnsi="TH SarabunPSK" w:cs="TH SarabunPSK" w:hint="cs"/>
          <w:sz w:val="28"/>
        </w:rPr>
        <w:t xml:space="preserve"> </w:t>
      </w:r>
      <w:r w:rsidR="00C731C3"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เวลาศึกษา</w:t>
      </w:r>
      <w:r w:rsidR="00231B06" w:rsidRPr="006570EF">
        <w:rPr>
          <w:rFonts w:ascii="TH SarabunPSK" w:hAnsi="TH SarabunPSK" w:cs="TH SarabunPSK" w:hint="cs"/>
          <w:sz w:val="32"/>
          <w:szCs w:val="32"/>
        </w:rPr>
        <w:tab/>
      </w:r>
      <w:r w:rsidR="00231B06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>45</w:t>
      </w:r>
      <w:r w:rsidR="00D46C54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 xml:space="preserve"> </w:t>
      </w:r>
      <w:r w:rsidR="00D46C54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คาบเรียน ตลอด </w:t>
      </w:r>
      <w:r w:rsidR="00C731C3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>15</w:t>
      </w:r>
      <w:r w:rsidR="00D46C54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 xml:space="preserve"> </w:t>
      </w:r>
      <w:r w:rsidR="00D46C54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สัปดาห์ </w:t>
      </w:r>
      <w:r w:rsidR="00C731C3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และนักศึกษาต้องใช้เวลาศึกษาค้นคว้านอก</w:t>
      </w:r>
    </w:p>
    <w:p w14:paraId="627ABD41" w14:textId="77777777" w:rsidR="00C731C3" w:rsidRPr="006570EF" w:rsidRDefault="00C731C3" w:rsidP="00C731C3">
      <w:pPr>
        <w:tabs>
          <w:tab w:val="left" w:pos="1440"/>
          <w:tab w:val="left" w:pos="7560"/>
        </w:tabs>
        <w:rPr>
          <w:rFonts w:ascii="TH SarabunPSK" w:hAnsi="TH SarabunPSK" w:cs="TH SarabunPSK" w:hint="cs"/>
          <w:i/>
          <w:iCs/>
          <w:color w:val="C00000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D46C54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เวลา </w:t>
      </w:r>
      <w:r w:rsidR="00231B06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>6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 xml:space="preserve"> 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ชั่วโมงต่อสัปดาห์</w:t>
      </w:r>
    </w:p>
    <w:p w14:paraId="19BB4D7E" w14:textId="77777777" w:rsidR="00231B06" w:rsidRPr="006570EF" w:rsidRDefault="00C731C3" w:rsidP="00E8269E">
      <w:pPr>
        <w:pStyle w:val="1"/>
        <w:tabs>
          <w:tab w:val="left" w:pos="1440"/>
          <w:tab w:val="left" w:pos="5220"/>
          <w:tab w:val="left" w:pos="7560"/>
        </w:tabs>
        <w:rPr>
          <w:rFonts w:ascii="TH SarabunPSK" w:hAnsi="TH SarabunPSK" w:cs="TH SarabunPSK" w:hint="cs"/>
          <w:color w:val="FF0000"/>
        </w:rPr>
      </w:pPr>
      <w:r w:rsidRPr="006570EF">
        <w:rPr>
          <w:rFonts w:ascii="TH SarabunPSK" w:hAnsi="TH SarabunPSK" w:cs="TH SarabunPSK" w:hint="cs"/>
          <w:b/>
          <w:bCs/>
          <w:cs/>
        </w:rPr>
        <w:t>อาจารย์ผู้สอน</w:t>
      </w:r>
      <w:r w:rsidRPr="006570EF">
        <w:rPr>
          <w:rFonts w:ascii="TH SarabunPSK" w:hAnsi="TH SarabunPSK" w:cs="TH SarabunPSK" w:hint="cs"/>
          <w:b/>
          <w:bCs/>
        </w:rPr>
        <w:tab/>
      </w:r>
      <w:r w:rsidR="00231B06" w:rsidRPr="006570EF">
        <w:rPr>
          <w:rFonts w:ascii="TH SarabunPSK" w:hAnsi="TH SarabunPSK" w:cs="TH SarabunPSK" w:hint="cs"/>
          <w:color w:val="FF0000"/>
        </w:rPr>
        <w:t>……………………………….</w:t>
      </w:r>
    </w:p>
    <w:p w14:paraId="41989D4F" w14:textId="77777777" w:rsidR="00231B06" w:rsidRPr="006570EF" w:rsidRDefault="00231B06" w:rsidP="00E8269E">
      <w:pPr>
        <w:pStyle w:val="1"/>
        <w:tabs>
          <w:tab w:val="left" w:pos="1440"/>
          <w:tab w:val="left" w:pos="5220"/>
          <w:tab w:val="left" w:pos="7560"/>
        </w:tabs>
        <w:rPr>
          <w:rFonts w:ascii="TH SarabunPSK" w:hAnsi="TH SarabunPSK" w:cs="TH SarabunPSK" w:hint="cs"/>
          <w:b/>
          <w:bCs/>
          <w:i/>
          <w:iCs/>
          <w:cs/>
        </w:rPr>
      </w:pPr>
      <w:r w:rsidRPr="006570EF">
        <w:rPr>
          <w:rFonts w:ascii="TH SarabunPSK" w:hAnsi="TH SarabunPSK" w:cs="TH SarabunPSK" w:hint="cs"/>
          <w:b/>
          <w:bCs/>
          <w:cs/>
        </w:rPr>
        <w:t>วัตถุประสงค์รายวิชา</w:t>
      </w:r>
      <w:r w:rsidRPr="006570EF">
        <w:rPr>
          <w:rFonts w:ascii="TH SarabunPSK" w:hAnsi="TH SarabunPSK" w:cs="TH SarabunPSK" w:hint="cs"/>
          <w:i/>
          <w:iCs/>
          <w:color w:val="4F81BD"/>
          <w:cs/>
        </w:rPr>
        <w:t xml:space="preserve"> </w:t>
      </w:r>
      <w:r w:rsidRPr="006570EF">
        <w:rPr>
          <w:rFonts w:ascii="TH SarabunPSK" w:hAnsi="TH SarabunPSK" w:cs="TH SarabunPSK" w:hint="cs"/>
          <w:i/>
          <w:iCs/>
          <w:color w:val="C00000"/>
          <w:cs/>
        </w:rPr>
        <w:t>สรุปเป็นรายข้อเกี่ยวกับวัตถุประสงค์ที่ต้องการให้เกิดใน 3 ด้าน</w:t>
      </w:r>
    </w:p>
    <w:p w14:paraId="16D7C4EE" w14:textId="77777777" w:rsidR="00231B06" w:rsidRPr="006570EF" w:rsidRDefault="00231B06" w:rsidP="00E8269E">
      <w:pPr>
        <w:pStyle w:val="1"/>
        <w:tabs>
          <w:tab w:val="left" w:pos="1440"/>
          <w:tab w:val="left" w:pos="5220"/>
          <w:tab w:val="left" w:pos="7560"/>
        </w:tabs>
        <w:rPr>
          <w:rFonts w:ascii="TH SarabunPSK" w:hAnsi="TH SarabunPSK" w:cs="TH SarabunPSK" w:hint="cs"/>
          <w:i/>
          <w:iCs/>
          <w:color w:val="C00000"/>
          <w:cs/>
        </w:rPr>
      </w:pPr>
      <w:r w:rsidRPr="006570EF">
        <w:rPr>
          <w:rFonts w:ascii="TH SarabunPSK" w:hAnsi="TH SarabunPSK" w:cs="TH SarabunPSK" w:hint="cs"/>
          <w:b/>
          <w:bCs/>
          <w:cs/>
        </w:rPr>
        <w:tab/>
      </w:r>
      <w:r w:rsidRPr="006570EF">
        <w:rPr>
          <w:rFonts w:ascii="TH SarabunPSK" w:hAnsi="TH SarabunPSK" w:cs="TH SarabunPSK" w:hint="cs"/>
          <w:i/>
          <w:iCs/>
          <w:color w:val="C00000"/>
          <w:cs/>
        </w:rPr>
        <w:t>1.ด้านความรู้</w:t>
      </w:r>
    </w:p>
    <w:p w14:paraId="6EAAA125" w14:textId="77777777" w:rsidR="00231B06" w:rsidRPr="006570EF" w:rsidRDefault="00231B06" w:rsidP="00E8269E">
      <w:pPr>
        <w:pStyle w:val="1"/>
        <w:tabs>
          <w:tab w:val="left" w:pos="1440"/>
          <w:tab w:val="left" w:pos="5220"/>
          <w:tab w:val="left" w:pos="7560"/>
        </w:tabs>
        <w:rPr>
          <w:rFonts w:ascii="TH SarabunPSK" w:hAnsi="TH SarabunPSK" w:cs="TH SarabunPSK" w:hint="cs"/>
          <w:i/>
          <w:iCs/>
          <w:color w:val="C00000"/>
        </w:rPr>
      </w:pPr>
      <w:r w:rsidRPr="006570EF">
        <w:rPr>
          <w:rFonts w:ascii="TH SarabunPSK" w:hAnsi="TH SarabunPSK" w:cs="TH SarabunPSK" w:hint="cs"/>
          <w:i/>
          <w:iCs/>
          <w:color w:val="C00000"/>
        </w:rPr>
        <w:tab/>
        <w:t>2.</w:t>
      </w:r>
      <w:r w:rsidRPr="006570EF">
        <w:rPr>
          <w:rFonts w:ascii="TH SarabunPSK" w:hAnsi="TH SarabunPSK" w:cs="TH SarabunPSK" w:hint="cs"/>
          <w:i/>
          <w:iCs/>
          <w:color w:val="C00000"/>
          <w:cs/>
        </w:rPr>
        <w:t>ด้านปฏิบัติ</w:t>
      </w:r>
      <w:r w:rsidRPr="006570EF">
        <w:rPr>
          <w:rFonts w:ascii="TH SarabunPSK" w:hAnsi="TH SarabunPSK" w:cs="TH SarabunPSK" w:hint="cs"/>
          <w:i/>
          <w:iCs/>
          <w:color w:val="C00000"/>
        </w:rPr>
        <w:tab/>
      </w:r>
    </w:p>
    <w:p w14:paraId="22F4FB9C" w14:textId="77777777" w:rsidR="00C731C3" w:rsidRPr="006570EF" w:rsidRDefault="00231B06" w:rsidP="00E8269E">
      <w:pPr>
        <w:pStyle w:val="1"/>
        <w:tabs>
          <w:tab w:val="left" w:pos="1440"/>
          <w:tab w:val="left" w:pos="5220"/>
          <w:tab w:val="left" w:pos="7560"/>
        </w:tabs>
        <w:rPr>
          <w:rFonts w:ascii="TH SarabunPSK" w:hAnsi="TH SarabunPSK" w:cs="TH SarabunPSK" w:hint="cs"/>
        </w:rPr>
      </w:pPr>
      <w:r w:rsidRPr="006570EF">
        <w:rPr>
          <w:rFonts w:ascii="TH SarabunPSK" w:hAnsi="TH SarabunPSK" w:cs="TH SarabunPSK" w:hint="cs"/>
          <w:i/>
          <w:iCs/>
          <w:color w:val="C00000"/>
        </w:rPr>
        <w:tab/>
        <w:t>3.</w:t>
      </w:r>
      <w:r w:rsidRPr="006570EF">
        <w:rPr>
          <w:rFonts w:ascii="TH SarabunPSK" w:hAnsi="TH SarabunPSK" w:cs="TH SarabunPSK" w:hint="cs"/>
          <w:i/>
          <w:iCs/>
          <w:color w:val="C00000"/>
          <w:cs/>
        </w:rPr>
        <w:t>ด้านเจตคติ</w:t>
      </w:r>
      <w:r w:rsidR="00C731C3" w:rsidRPr="006570EF">
        <w:rPr>
          <w:rFonts w:ascii="TH SarabunPSK" w:hAnsi="TH SarabunPSK" w:cs="TH SarabunPSK" w:hint="cs"/>
        </w:rPr>
        <w:tab/>
      </w:r>
      <w:r w:rsidR="00E8269E" w:rsidRPr="006570EF">
        <w:rPr>
          <w:rFonts w:ascii="TH SarabunPSK" w:hAnsi="TH SarabunPSK" w:cs="TH SarabunPSK" w:hint="cs"/>
        </w:rPr>
        <w:t xml:space="preserve"> </w:t>
      </w:r>
    </w:p>
    <w:p w14:paraId="2B654A31" w14:textId="77777777" w:rsidR="00FD20C2" w:rsidRPr="006570EF" w:rsidRDefault="00C731C3" w:rsidP="00231B06">
      <w:pPr>
        <w:ind w:left="342"/>
        <w:rPr>
          <w:rFonts w:ascii="TH SarabunPSK" w:hAnsi="TH SarabunPSK" w:cs="TH SarabunPSK" w:hint="cs"/>
          <w:i/>
          <w:iCs/>
          <w:color w:val="C00000"/>
          <w:sz w:val="32"/>
          <w:szCs w:val="32"/>
          <w:lang w:val="en-AU"/>
        </w:rPr>
      </w:pPr>
      <w:r w:rsidRPr="006570EF">
        <w:rPr>
          <w:rFonts w:ascii="TH SarabunPSK" w:hAnsi="TH SarabunPSK" w:cs="TH SarabunPSK" w:hint="cs"/>
          <w:sz w:val="32"/>
          <w:szCs w:val="32"/>
          <w:cs/>
        </w:rPr>
        <w:t>คำอธิบายรายวิชา</w:t>
      </w:r>
      <w:r w:rsidR="00231B06" w:rsidRPr="006570EF">
        <w:rPr>
          <w:rFonts w:ascii="TH SarabunPSK" w:hAnsi="TH SarabunPSK" w:cs="TH SarabunPSK" w:hint="cs"/>
          <w:sz w:val="32"/>
          <w:szCs w:val="32"/>
        </w:rPr>
        <w:t xml:space="preserve">  </w:t>
      </w:r>
    </w:p>
    <w:p w14:paraId="67DC0E51" w14:textId="77777777" w:rsidR="00231B06" w:rsidRPr="006570EF" w:rsidRDefault="00231B06" w:rsidP="00FD20C2">
      <w:pPr>
        <w:ind w:left="342" w:firstLine="378"/>
        <w:rPr>
          <w:rFonts w:ascii="TH SarabunPSK" w:hAnsi="TH SarabunPSK" w:cs="TH SarabunPSK" w:hint="cs"/>
          <w:i/>
          <w:iCs/>
          <w:color w:val="4F81BD"/>
          <w:sz w:val="32"/>
          <w:szCs w:val="32"/>
          <w:cs/>
          <w:lang w:val="en-AU"/>
        </w:rPr>
      </w:pP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  <w:lang w:val="en-AU"/>
        </w:rPr>
        <w:t>ตามที่ระบุไว้ในรายละเอียดหลักสูตร</w:t>
      </w:r>
    </w:p>
    <w:p w14:paraId="001E3570" w14:textId="77777777" w:rsidR="00C731C3" w:rsidRPr="006570EF" w:rsidRDefault="00C731C3" w:rsidP="00E63C94">
      <w:pPr>
        <w:tabs>
          <w:tab w:val="left" w:pos="1080"/>
          <w:tab w:val="left" w:pos="1440"/>
          <w:tab w:val="left" w:pos="5220"/>
          <w:tab w:val="left" w:pos="7560"/>
        </w:tabs>
        <w:rPr>
          <w:rFonts w:ascii="TH SarabunPSK" w:hAnsi="TH SarabunPSK" w:cs="TH SarabunPSK" w:hint="cs"/>
          <w:sz w:val="10"/>
          <w:szCs w:val="10"/>
        </w:rPr>
      </w:pPr>
    </w:p>
    <w:p w14:paraId="21F4AE68" w14:textId="77777777" w:rsidR="00C731C3" w:rsidRPr="006570EF" w:rsidRDefault="00C731C3" w:rsidP="00C731C3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rPr>
          <w:rFonts w:ascii="TH SarabunPSK" w:hAnsi="TH SarabunPSK" w:cs="TH SarabunPSK" w:hint="cs"/>
          <w:sz w:val="20"/>
          <w:szCs w:val="20"/>
        </w:rPr>
      </w:pPr>
      <w:r w:rsidRPr="006570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2D37F69" w14:textId="77777777" w:rsidR="00C731C3" w:rsidRPr="006570EF" w:rsidRDefault="00C731C3" w:rsidP="00C731C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เนื้อหาและกำหนดการสอน</w:t>
      </w:r>
    </w:p>
    <w:p w14:paraId="46CBA6C7" w14:textId="77777777" w:rsidR="00FD20C2" w:rsidRPr="006570EF" w:rsidRDefault="00FD20C2" w:rsidP="00FD20C2">
      <w:pPr>
        <w:widowControl w:val="0"/>
        <w:tabs>
          <w:tab w:val="left" w:pos="357"/>
        </w:tabs>
        <w:autoSpaceDE w:val="0"/>
        <w:autoSpaceDN w:val="0"/>
        <w:adjustRightInd w:val="0"/>
        <w:ind w:right="-694"/>
        <w:rPr>
          <w:rFonts w:ascii="TH SarabunPSK" w:hAnsi="TH SarabunPSK" w:cs="TH SarabunPSK" w:hint="cs"/>
          <w:i/>
          <w:iCs/>
          <w:color w:val="4F81BD"/>
          <w:sz w:val="32"/>
          <w:szCs w:val="32"/>
          <w:cs/>
        </w:rPr>
      </w:pPr>
      <w:r w:rsidRPr="006570EF">
        <w:rPr>
          <w:rFonts w:ascii="TH SarabunPSK" w:hAnsi="TH SarabunPSK" w:cs="TH SarabunPSK" w:hint="cs"/>
          <w:i/>
          <w:iCs/>
          <w:color w:val="4F81BD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ระบุ สัปดาห์ที่สอน จำนวนชั่วโมงการสอนซึ่งต้องสอดคล้องกับจำนวนหน่วยกิต   หัวข้อเนื้อหาที่สอนรายละเอียดกิจกรรมการเรียนการสอนและสื่อที่ใช้รวมทั้งอาจารย์ผู้สอน ในแต่ละหัวข้อ รายละเอียดของรายวิช</w:t>
      </w:r>
      <w:r w:rsidRPr="006570EF">
        <w:rPr>
          <w:rFonts w:ascii="TH SarabunPSK" w:hAnsi="TH SarabunPSK" w:cs="TH SarabunPSK" w:hint="cs"/>
          <w:i/>
          <w:iCs/>
          <w:color w:val="4F81BD"/>
          <w:sz w:val="32"/>
          <w:szCs w:val="32"/>
          <w:cs/>
        </w:rPr>
        <w:t>า</w:t>
      </w:r>
    </w:p>
    <w:p w14:paraId="0DC9ECA6" w14:textId="77777777" w:rsidR="00FD20C2" w:rsidRPr="006570EF" w:rsidRDefault="00FD20C2" w:rsidP="00C731C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688534E" w14:textId="77777777" w:rsidR="00C731C3" w:rsidRPr="006570EF" w:rsidRDefault="00C731C3" w:rsidP="00C731C3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3600"/>
        <w:gridCol w:w="3420"/>
      </w:tblGrid>
      <w:tr w:rsidR="00C731C3" w:rsidRPr="006570EF" w14:paraId="20DAF9C5" w14:textId="77777777" w:rsidTr="004D3AD2">
        <w:tc>
          <w:tcPr>
            <w:tcW w:w="1008" w:type="dxa"/>
            <w:vAlign w:val="center"/>
          </w:tcPr>
          <w:p w14:paraId="06F09741" w14:textId="77777777" w:rsidR="00C731C3" w:rsidRPr="006570EF" w:rsidRDefault="00C731C3" w:rsidP="004D3A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7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00" w:type="dxa"/>
            <w:vAlign w:val="center"/>
          </w:tcPr>
          <w:p w14:paraId="56E749C4" w14:textId="77777777" w:rsidR="00C731C3" w:rsidRPr="006570EF" w:rsidRDefault="00C731C3" w:rsidP="004D3A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7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3600" w:type="dxa"/>
            <w:vAlign w:val="center"/>
          </w:tcPr>
          <w:p w14:paraId="0205C40A" w14:textId="77777777" w:rsidR="00C731C3" w:rsidRPr="006570EF" w:rsidRDefault="00C731C3" w:rsidP="004D3AD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57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420" w:type="dxa"/>
            <w:vAlign w:val="center"/>
          </w:tcPr>
          <w:p w14:paraId="323E7353" w14:textId="77777777" w:rsidR="00C731C3" w:rsidRPr="006570EF" w:rsidRDefault="00C731C3" w:rsidP="00FD20C2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57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FD20C2" w:rsidRPr="006570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การเรียนการสอน/สื่อที่ใช้</w:t>
            </w:r>
          </w:p>
        </w:tc>
      </w:tr>
      <w:tr w:rsidR="00C731C3" w:rsidRPr="006570EF" w14:paraId="455BDFF5" w14:textId="77777777" w:rsidTr="004D3AD2">
        <w:tc>
          <w:tcPr>
            <w:tcW w:w="1008" w:type="dxa"/>
          </w:tcPr>
          <w:p w14:paraId="0BACB10B" w14:textId="77777777" w:rsidR="00C731C3" w:rsidRPr="006570EF" w:rsidRDefault="00C731C3" w:rsidP="004D3AD2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  <w:r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  <w:t>1</w:t>
            </w:r>
          </w:p>
          <w:p w14:paraId="7B10A87E" w14:textId="77777777" w:rsidR="00C731C3" w:rsidRPr="006570EF" w:rsidRDefault="00C731C3" w:rsidP="004D3AD2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</w:p>
          <w:p w14:paraId="491CDE23" w14:textId="77777777" w:rsidR="00C731C3" w:rsidRPr="006570EF" w:rsidRDefault="00C731C3" w:rsidP="004D3AD2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</w:p>
          <w:p w14:paraId="7382C1FF" w14:textId="77777777" w:rsidR="00A97B5D" w:rsidRPr="006570EF" w:rsidRDefault="00A97B5D" w:rsidP="00A97B5D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  <w:r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  <w:t>2</w:t>
            </w:r>
            <w:r w:rsidR="00E346AA"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  <w:t>….</w:t>
            </w:r>
          </w:p>
          <w:p w14:paraId="7A59594E" w14:textId="77777777" w:rsidR="00A97B5D" w:rsidRPr="006570EF" w:rsidRDefault="00A97B5D" w:rsidP="004D3AD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50C40756" w14:textId="77777777" w:rsidR="00A97B5D" w:rsidRPr="006570EF" w:rsidRDefault="00A97B5D" w:rsidP="004D3AD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B5A4DC8" w14:textId="77777777" w:rsidR="00FD20C2" w:rsidRPr="006570EF" w:rsidRDefault="00FD20C2" w:rsidP="004D3AD2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</w:pPr>
            <w:r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  <w:t>15</w:t>
            </w:r>
          </w:p>
        </w:tc>
        <w:tc>
          <w:tcPr>
            <w:tcW w:w="900" w:type="dxa"/>
          </w:tcPr>
          <w:p w14:paraId="22669579" w14:textId="77777777" w:rsidR="00C731C3" w:rsidRPr="006570EF" w:rsidRDefault="00FD20C2" w:rsidP="004D3AD2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  <w:r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  <w:t>1-3</w:t>
            </w:r>
          </w:p>
          <w:p w14:paraId="5481160D" w14:textId="77777777" w:rsidR="00C731C3" w:rsidRPr="006570EF" w:rsidRDefault="00C731C3" w:rsidP="004D3AD2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</w:p>
          <w:p w14:paraId="7737DB6B" w14:textId="77777777" w:rsidR="00C731C3" w:rsidRPr="006570EF" w:rsidRDefault="00C731C3" w:rsidP="004D3AD2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</w:p>
          <w:p w14:paraId="34E98AE3" w14:textId="77777777" w:rsidR="00F94AF1" w:rsidRPr="006570EF" w:rsidRDefault="00FD20C2" w:rsidP="00F94AF1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  <w:r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  <w:t>4-6</w:t>
            </w:r>
          </w:p>
          <w:p w14:paraId="7E81F968" w14:textId="77777777" w:rsidR="00F94AF1" w:rsidRPr="006570EF" w:rsidRDefault="00F94AF1" w:rsidP="004D3AD2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</w:p>
          <w:p w14:paraId="5B4A0DE8" w14:textId="77777777" w:rsidR="00A97B5D" w:rsidRPr="006570EF" w:rsidRDefault="00A97B5D" w:rsidP="004D3AD2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</w:p>
          <w:p w14:paraId="43045253" w14:textId="77777777" w:rsidR="007C423E" w:rsidRPr="006570EF" w:rsidRDefault="00FD20C2" w:rsidP="007C423E">
            <w:pPr>
              <w:jc w:val="center"/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  <w:r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  <w:t>43-45</w:t>
            </w:r>
          </w:p>
          <w:p w14:paraId="17D71A37" w14:textId="77777777" w:rsidR="007C423E" w:rsidRPr="006570EF" w:rsidRDefault="007C423E" w:rsidP="004D3AD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2155E36" w14:textId="77777777" w:rsidR="00D46C54" w:rsidRPr="006570EF" w:rsidRDefault="00D46C54" w:rsidP="0006210B">
            <w:pPr>
              <w:tabs>
                <w:tab w:val="left" w:pos="1080"/>
                <w:tab w:val="left" w:pos="1440"/>
                <w:tab w:val="left" w:pos="1800"/>
                <w:tab w:val="left" w:pos="5220"/>
                <w:tab w:val="left" w:pos="7560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14:paraId="78CC1A3A" w14:textId="77777777" w:rsidR="00C731C3" w:rsidRPr="006570EF" w:rsidRDefault="00C731C3" w:rsidP="00C731C3">
            <w:pPr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</w:pPr>
            <w:r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  <w:t xml:space="preserve">1. </w:t>
            </w:r>
            <w:r w:rsidR="00FD20C2"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  <w:t>ปฐมนิเทศการเรียนการสอน</w:t>
            </w:r>
          </w:p>
          <w:p w14:paraId="49171064" w14:textId="77777777" w:rsidR="00C731C3" w:rsidRPr="006570EF" w:rsidRDefault="00C731C3" w:rsidP="00FD20C2">
            <w:pPr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</w:rPr>
            </w:pPr>
            <w:r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  <w:t>2</w:t>
            </w:r>
            <w:r w:rsidRPr="006570EF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  <w:cs/>
              </w:rPr>
              <w:t xml:space="preserve">. </w:t>
            </w:r>
          </w:p>
          <w:p w14:paraId="14DCA6C5" w14:textId="77777777" w:rsidR="00A97B5D" w:rsidRPr="006570EF" w:rsidRDefault="00A97B5D" w:rsidP="00F94AF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FF69041" w14:textId="77777777" w:rsidR="00A97B5D" w:rsidRPr="006570EF" w:rsidRDefault="00A97B5D" w:rsidP="00F94AF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10912C2" w14:textId="77777777" w:rsidR="00A97B5D" w:rsidRPr="006570EF" w:rsidRDefault="00A97B5D" w:rsidP="00F94AF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34219423" w14:textId="77777777" w:rsidR="00A97B5D" w:rsidRPr="006570EF" w:rsidRDefault="00A97B5D" w:rsidP="00F94AF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073CDFA1" w14:textId="77777777" w:rsidR="00FD20C2" w:rsidRPr="006570EF" w:rsidRDefault="00FD20C2" w:rsidP="00F94AF1">
            <w:pPr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</w:pPr>
            <w:r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  <w:t>1.ทบทวนสรุป</w:t>
            </w:r>
            <w:r w:rsidR="00E346AA" w:rsidRPr="006570EF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  <w:t>บทเรียน</w:t>
            </w:r>
          </w:p>
        </w:tc>
      </w:tr>
    </w:tbl>
    <w:p w14:paraId="70AB83E1" w14:textId="77777777" w:rsidR="00ED4568" w:rsidRPr="006570EF" w:rsidRDefault="00ED4568" w:rsidP="00C731C3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337C83F9" w14:textId="77777777" w:rsidR="006570EF" w:rsidRDefault="006570EF" w:rsidP="00C731C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329BDB" w14:textId="77777777" w:rsidR="006570EF" w:rsidRDefault="006570EF" w:rsidP="00C731C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EF52AF" w14:textId="4ADFBBC0" w:rsidR="00E346AA" w:rsidRPr="006570EF" w:rsidRDefault="00C731C3" w:rsidP="00C731C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กิจกรรมการเรียนการสอน</w:t>
      </w:r>
      <w:r w:rsidRPr="006570E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570EF"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p w14:paraId="3E43FED5" w14:textId="77F860D3" w:rsidR="00C731C3" w:rsidRPr="006570EF" w:rsidRDefault="00E346AA" w:rsidP="00C731C3">
      <w:pPr>
        <w:rPr>
          <w:rFonts w:ascii="TH SarabunPSK" w:hAnsi="TH SarabunPSK" w:cs="TH SarabunPSK" w:hint="cs"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ระบุกิจกรรมที่ใช้ในการเรียนการสอน</w:t>
      </w:r>
      <w:r w:rsidRPr="006570EF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เช่นการ</w:t>
      </w:r>
      <w:r w:rsidR="00C731C3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บรรยาย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/อธิบายและสาธิต/</w:t>
      </w:r>
      <w:r w:rsidR="00C731C3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การอภิปรายระหว่างการศึกษา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/การฝึกป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ฏิ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บัติ/ ศึกษาค้นคว้าด้วยตนเอง/การรายงานผลการศึกษา.......เป็นต้น</w:t>
      </w:r>
    </w:p>
    <w:p w14:paraId="51940393" w14:textId="77777777" w:rsidR="00C731C3" w:rsidRPr="006570EF" w:rsidRDefault="00E346AA" w:rsidP="00E346AA">
      <w:pPr>
        <w:rPr>
          <w:rFonts w:ascii="TH SarabunPSK" w:hAnsi="TH SarabunPSK" w:cs="TH SarabunPSK" w:hint="cs"/>
          <w:sz w:val="32"/>
          <w:szCs w:val="32"/>
          <w:cs/>
        </w:rPr>
      </w:pPr>
      <w:r w:rsidRPr="006570EF">
        <w:rPr>
          <w:rFonts w:ascii="TH SarabunPSK" w:hAnsi="TH SarabunPSK" w:cs="TH SarabunPSK" w:hint="cs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65A0235" w14:textId="77777777" w:rsidR="00C731C3" w:rsidRPr="006570EF" w:rsidRDefault="00C731C3" w:rsidP="00C731C3">
      <w:pPr>
        <w:ind w:left="2160" w:firstLine="720"/>
        <w:rPr>
          <w:rFonts w:ascii="TH SarabunPSK" w:hAnsi="TH SarabunPSK" w:cs="TH SarabunPSK" w:hint="cs"/>
          <w:sz w:val="20"/>
          <w:szCs w:val="20"/>
          <w:cs/>
        </w:rPr>
      </w:pPr>
      <w:r w:rsidRPr="006570EF">
        <w:rPr>
          <w:rFonts w:ascii="TH SarabunPSK" w:hAnsi="TH SarabunPSK" w:cs="TH SarabunPSK" w:hint="cs"/>
          <w:sz w:val="10"/>
          <w:szCs w:val="10"/>
          <w:cs/>
        </w:rPr>
        <w:t xml:space="preserve"> </w:t>
      </w:r>
    </w:p>
    <w:p w14:paraId="361382FF" w14:textId="5B38993A" w:rsidR="00E346AA" w:rsidRPr="006570EF" w:rsidRDefault="00C731C3" w:rsidP="00E346AA">
      <w:pPr>
        <w:widowControl w:val="0"/>
        <w:tabs>
          <w:tab w:val="left" w:pos="357"/>
        </w:tabs>
        <w:autoSpaceDE w:val="0"/>
        <w:autoSpaceDN w:val="0"/>
        <w:adjustRightInd w:val="0"/>
        <w:spacing w:line="415" w:lineRule="exact"/>
        <w:rPr>
          <w:rFonts w:ascii="TH SarabunPSK" w:hAnsi="TH SarabunPSK" w:cs="TH SarabunPSK" w:hint="cs"/>
          <w:i/>
          <w:iCs/>
          <w:color w:val="4F81BD"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</w:t>
      </w: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346AA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ระบุสื่อที่ใช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้</w:t>
      </w:r>
      <w:r w:rsidR="00E346AA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ในการเรียนการสอน</w:t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 เช่น เอกสาร/แผ่นภาพ/</w:t>
      </w:r>
      <w:r w:rsidR="00E346AA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สื่ออิเล็กทรอนิกส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์</w:t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/</w:t>
      </w:r>
      <w:r w:rsidR="00E346AA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 โปรแกรมคอมพิวเตอร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์</w:t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.......เป็นต้น</w:t>
      </w:r>
      <w:r w:rsidR="00E346AA" w:rsidRPr="006570EF">
        <w:rPr>
          <w:rFonts w:ascii="TH SarabunPSK" w:hAnsi="TH SarabunPSK" w:cs="TH SarabunPSK" w:hint="cs"/>
          <w:i/>
          <w:iCs/>
          <w:color w:val="4F81BD"/>
          <w:sz w:val="32"/>
          <w:szCs w:val="32"/>
          <w:cs/>
        </w:rPr>
        <w:t xml:space="preserve"> </w:t>
      </w:r>
    </w:p>
    <w:p w14:paraId="25953F03" w14:textId="77777777" w:rsidR="00C731C3" w:rsidRPr="006570EF" w:rsidRDefault="00C731C3" w:rsidP="00E346AA">
      <w:pPr>
        <w:rPr>
          <w:rFonts w:ascii="TH SarabunPSK" w:hAnsi="TH SarabunPSK" w:cs="TH SarabunPSK" w:hint="cs"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b/>
          <w:bCs/>
          <w:sz w:val="32"/>
          <w:szCs w:val="32"/>
        </w:rPr>
        <w:tab/>
      </w:r>
    </w:p>
    <w:p w14:paraId="699F2FC7" w14:textId="77777777" w:rsidR="00C731C3" w:rsidRPr="006570EF" w:rsidRDefault="00C731C3" w:rsidP="00C731C3">
      <w:pPr>
        <w:rPr>
          <w:rFonts w:ascii="TH SarabunPSK" w:hAnsi="TH SarabunPSK" w:cs="TH SarabunPSK" w:hint="cs"/>
          <w:sz w:val="32"/>
          <w:szCs w:val="32"/>
        </w:rPr>
      </w:pPr>
      <w:r w:rsidRPr="006570EF">
        <w:rPr>
          <w:rFonts w:ascii="TH SarabunPSK" w:hAnsi="TH SarabunPSK" w:cs="TH SarabunPSK" w:hint="cs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1AF8CF65" w14:textId="77777777" w:rsidR="00C731C3" w:rsidRPr="006570EF" w:rsidRDefault="00C731C3" w:rsidP="00C731C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 </w:t>
      </w:r>
    </w:p>
    <w:p w14:paraId="563910F5" w14:textId="77777777" w:rsidR="00520139" w:rsidRPr="006570EF" w:rsidRDefault="00520139" w:rsidP="00520139">
      <w:pPr>
        <w:ind w:firstLine="195"/>
        <w:rPr>
          <w:rFonts w:ascii="TH SarabunPSK" w:hAnsi="TH SarabunPSK" w:cs="TH SarabunPSK" w:hint="cs"/>
          <w:b/>
          <w:i/>
          <w:iCs/>
          <w:color w:val="C00000"/>
          <w:sz w:val="32"/>
          <w:szCs w:val="32"/>
        </w:rPr>
      </w:pPr>
      <w:r w:rsidRPr="006570EF">
        <w:rPr>
          <w:rFonts w:ascii="TH SarabunPSK" w:hAnsi="TH SarabunPSK" w:cs="TH SarabunPSK" w:hint="cs"/>
          <w:b/>
          <w:i/>
          <w:iCs/>
          <w:color w:val="C00000"/>
          <w:sz w:val="32"/>
          <w:szCs w:val="32"/>
        </w:rPr>
        <w:t xml:space="preserve">   </w:t>
      </w:r>
      <w:r w:rsidRPr="006570EF">
        <w:rPr>
          <w:rFonts w:ascii="TH SarabunPSK" w:hAnsi="TH SarabunPSK" w:cs="TH SarabunPSK" w:hint="cs"/>
          <w:b/>
          <w:i/>
          <w:iCs/>
          <w:color w:val="C00000"/>
          <w:sz w:val="32"/>
          <w:szCs w:val="32"/>
          <w:cs/>
        </w:rPr>
        <w:t xml:space="preserve">ระบุวิธีการประเมินผลการเรียนรู้แต่ละหัวข้อตามวัตถุประสงค์รายวิชา </w:t>
      </w:r>
    </w:p>
    <w:p w14:paraId="664C7AD7" w14:textId="77777777" w:rsidR="00520139" w:rsidRPr="006570EF" w:rsidRDefault="00520139" w:rsidP="00520139">
      <w:pPr>
        <w:ind w:firstLine="195"/>
        <w:rPr>
          <w:rFonts w:ascii="TH SarabunPSK" w:hAnsi="TH SarabunPSK" w:cs="TH SarabunPSK" w:hint="cs"/>
          <w:b/>
          <w:i/>
          <w:iCs/>
          <w:color w:val="C00000"/>
          <w:sz w:val="32"/>
          <w:szCs w:val="32"/>
          <w:cs/>
        </w:rPr>
      </w:pPr>
      <w:r w:rsidRPr="006570EF">
        <w:rPr>
          <w:rFonts w:ascii="TH SarabunPSK" w:hAnsi="TH SarabunPSK" w:cs="TH SarabunPSK" w:hint="cs"/>
          <w:b/>
          <w:i/>
          <w:iCs/>
          <w:color w:val="C00000"/>
          <w:sz w:val="32"/>
          <w:szCs w:val="32"/>
          <w:cs/>
        </w:rPr>
        <w:t xml:space="preserve">  ระบุสัดส่วนของการประเมินให้สอดคล้องน้ำหนักตามวัตถุประสงค์</w:t>
      </w:r>
    </w:p>
    <w:p w14:paraId="1F118344" w14:textId="77777777" w:rsidR="00520139" w:rsidRPr="006570EF" w:rsidRDefault="00C731C3" w:rsidP="00C731C3">
      <w:pPr>
        <w:rPr>
          <w:rFonts w:ascii="TH SarabunPSK" w:hAnsi="TH SarabunPSK" w:cs="TH SarabunPSK" w:hint="cs"/>
          <w:i/>
          <w:iCs/>
          <w:color w:val="FF0000"/>
          <w:sz w:val="32"/>
          <w:szCs w:val="32"/>
        </w:rPr>
      </w:pPr>
      <w:r w:rsidRPr="006570EF">
        <w:rPr>
          <w:rFonts w:ascii="TH SarabunPSK" w:hAnsi="TH SarabunPSK" w:cs="TH SarabunPSK" w:hint="cs"/>
          <w:sz w:val="32"/>
          <w:szCs w:val="32"/>
          <w:cs/>
        </w:rPr>
        <w:tab/>
      </w:r>
      <w:r w:rsidR="00520139" w:rsidRPr="006570EF">
        <w:rPr>
          <w:rFonts w:ascii="TH SarabunPSK" w:hAnsi="TH SarabunPSK" w:cs="TH SarabunPSK" w:hint="cs"/>
          <w:sz w:val="32"/>
          <w:szCs w:val="32"/>
          <w:cs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ตัวอย่าง</w:t>
      </w:r>
    </w:p>
    <w:p w14:paraId="7DE59686" w14:textId="77777777" w:rsidR="00C731C3" w:rsidRPr="006570EF" w:rsidRDefault="00C731C3" w:rsidP="00520139">
      <w:pPr>
        <w:ind w:left="720" w:firstLine="720"/>
        <w:rPr>
          <w:rFonts w:ascii="TH SarabunPSK" w:hAnsi="TH SarabunPSK" w:cs="TH SarabunPSK" w:hint="cs"/>
          <w:i/>
          <w:iCs/>
          <w:color w:val="C00000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1.  สังเกตความสนใจและการมีส่วนร่วมการเรียนการสอน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 xml:space="preserve"> 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  <w:t>10 %</w:t>
      </w:r>
    </w:p>
    <w:p w14:paraId="6BCC962D" w14:textId="77777777" w:rsidR="00C731C3" w:rsidRPr="006570EF" w:rsidRDefault="00C731C3" w:rsidP="00C731C3">
      <w:pPr>
        <w:rPr>
          <w:rFonts w:ascii="TH SarabunPSK" w:hAnsi="TH SarabunPSK" w:cs="TH SarabunPSK" w:hint="cs"/>
          <w:i/>
          <w:iCs/>
          <w:color w:val="C00000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2.  </w:t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เสนอผล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งานรายบุคคล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  <w:t>/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กลุ่ม</w:t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473E95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>20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 xml:space="preserve"> %</w:t>
      </w:r>
    </w:p>
    <w:p w14:paraId="22AA3429" w14:textId="77777777" w:rsidR="00C731C3" w:rsidRPr="006570EF" w:rsidRDefault="00C731C3" w:rsidP="00C731C3">
      <w:pPr>
        <w:rPr>
          <w:rFonts w:ascii="TH SarabunPSK" w:hAnsi="TH SarabunPSK" w:cs="TH SarabunPSK" w:hint="cs"/>
          <w:i/>
          <w:iCs/>
          <w:color w:val="C00000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 xml:space="preserve">3.  </w:t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การปฏิบัติ</w:t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  <w:t>1</w:t>
      </w:r>
      <w:r w:rsidR="00473E95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0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 xml:space="preserve"> %</w:t>
      </w:r>
    </w:p>
    <w:p w14:paraId="769FCD73" w14:textId="77777777" w:rsidR="00C731C3" w:rsidRPr="006570EF" w:rsidRDefault="00C731C3" w:rsidP="00C731C3">
      <w:pPr>
        <w:rPr>
          <w:rFonts w:ascii="TH SarabunPSK" w:hAnsi="TH SarabunPSK" w:cs="TH SarabunPSK" w:hint="cs"/>
          <w:i/>
          <w:iCs/>
          <w:color w:val="C00000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4.  การทดสอบความรู้ทฤษฎี</w:t>
      </w:r>
      <w:r w:rsidR="00190675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190675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190675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190675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>60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</w:rPr>
        <w:t xml:space="preserve"> %</w:t>
      </w:r>
    </w:p>
    <w:p w14:paraId="6B99BCB2" w14:textId="77777777" w:rsidR="00C731C3" w:rsidRPr="006570EF" w:rsidRDefault="00C731C3" w:rsidP="00C731C3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14:paraId="03E8E5B0" w14:textId="77777777" w:rsidR="00520139" w:rsidRPr="006570EF" w:rsidRDefault="00C731C3" w:rsidP="00C731C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เกณฑ์ผ่านรายวิชา</w:t>
      </w:r>
    </w:p>
    <w:p w14:paraId="18C04F81" w14:textId="77777777" w:rsidR="00520139" w:rsidRPr="006570EF" w:rsidRDefault="00520139" w:rsidP="00520139">
      <w:pPr>
        <w:widowControl w:val="0"/>
        <w:autoSpaceDE w:val="0"/>
        <w:autoSpaceDN w:val="0"/>
        <w:adjustRightInd w:val="0"/>
        <w:spacing w:line="415" w:lineRule="exact"/>
        <w:ind w:firstLine="357"/>
        <w:rPr>
          <w:rFonts w:ascii="TH SarabunPSK" w:hAnsi="TH SarabunPSK" w:cs="TH SarabunPSK" w:hint="cs"/>
          <w:i/>
          <w:iCs/>
          <w:color w:val="FF0000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ระบุเกณฑ์ประเมินผลการเรียนของนักศึกษา </w:t>
      </w:r>
    </w:p>
    <w:p w14:paraId="24B6D50B" w14:textId="77777777" w:rsidR="00520139" w:rsidRPr="006570EF" w:rsidRDefault="00C731C3" w:rsidP="00520139">
      <w:pPr>
        <w:rPr>
          <w:rFonts w:ascii="TH SarabunPSK" w:hAnsi="TH SarabunPSK" w:cs="TH SarabunPSK" w:hint="cs"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520139"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ab/>
        <w:t>ตัวอย่าง</w:t>
      </w:r>
      <w:r w:rsidRPr="006570EF">
        <w:rPr>
          <w:rFonts w:ascii="TH SarabunPSK" w:hAnsi="TH SarabunPSK" w:cs="TH SarabunPSK" w:hint="cs"/>
          <w:sz w:val="32"/>
          <w:szCs w:val="32"/>
        </w:rPr>
        <w:tab/>
      </w:r>
    </w:p>
    <w:p w14:paraId="1517BDEC" w14:textId="77777777" w:rsidR="00C731C3" w:rsidRPr="006570EF" w:rsidRDefault="00C731C3" w:rsidP="00520139">
      <w:pPr>
        <w:ind w:left="720" w:firstLine="720"/>
        <w:rPr>
          <w:rFonts w:ascii="TH SarabunPSK" w:hAnsi="TH SarabunPSK" w:cs="TH SarabunPSK" w:hint="cs"/>
          <w:i/>
          <w:iCs/>
          <w:color w:val="FF0000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 xml:space="preserve">1. </w:t>
      </w:r>
      <w:r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มีเวลาเรียนไม่ต่ำกว่าร้อยละ </w:t>
      </w:r>
      <w:r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80</w:t>
      </w:r>
    </w:p>
    <w:p w14:paraId="4ADDBFAE" w14:textId="77777777" w:rsidR="00C731C3" w:rsidRPr="006570EF" w:rsidRDefault="00520139" w:rsidP="00C731C3">
      <w:pP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</w:pPr>
      <w:r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ab/>
      </w:r>
      <w:r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ab/>
      </w:r>
      <w:r w:rsidR="00C731C3"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 xml:space="preserve">2. </w:t>
      </w:r>
      <w:r w:rsidR="00C731C3"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มีการนำเสนอผลการศึกษาค้นคว้าด้วยตนเอง</w:t>
      </w:r>
    </w:p>
    <w:p w14:paraId="380F51D9" w14:textId="77777777" w:rsidR="00C731C3" w:rsidRPr="006570EF" w:rsidRDefault="00C731C3" w:rsidP="00520139">
      <w:pPr>
        <w:ind w:left="720" w:firstLine="720"/>
        <w:rPr>
          <w:rFonts w:ascii="TH SarabunPSK" w:hAnsi="TH SarabunPSK" w:cs="TH SarabunPSK" w:hint="cs"/>
          <w:i/>
          <w:iCs/>
          <w:color w:val="FF0000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 xml:space="preserve">3. </w:t>
      </w:r>
      <w:r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คะแนนรวมทั้งหมดไม่ต่ำกว่าร้อยละ </w:t>
      </w:r>
      <w:r w:rsidRPr="006570EF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>50</w:t>
      </w:r>
    </w:p>
    <w:p w14:paraId="3EC3D14B" w14:textId="77777777" w:rsidR="00C731C3" w:rsidRPr="006570EF" w:rsidRDefault="00C731C3" w:rsidP="00C731C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940ED74" w14:textId="77777777" w:rsidR="00C731C3" w:rsidRPr="006570EF" w:rsidRDefault="00E346AA" w:rsidP="00C731C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570EF">
        <w:rPr>
          <w:rFonts w:ascii="TH SarabunPSK" w:hAnsi="TH SarabunPSK" w:cs="TH SarabunPSK" w:hint="cs"/>
          <w:b/>
          <w:bCs/>
          <w:sz w:val="32"/>
          <w:szCs w:val="32"/>
          <w:cs/>
        </w:rPr>
        <w:t>ตำรา เอกสารหลักและข้อมูลสำคัญ</w:t>
      </w:r>
    </w:p>
    <w:p w14:paraId="4AE278B8" w14:textId="09243315" w:rsidR="00E346AA" w:rsidRPr="006570EF" w:rsidRDefault="00E346AA" w:rsidP="00E346AA">
      <w:pPr>
        <w:widowControl w:val="0"/>
        <w:tabs>
          <w:tab w:val="left" w:pos="357"/>
        </w:tabs>
        <w:autoSpaceDE w:val="0"/>
        <w:autoSpaceDN w:val="0"/>
        <w:adjustRightInd w:val="0"/>
        <w:spacing w:line="415" w:lineRule="exact"/>
        <w:rPr>
          <w:rFonts w:ascii="TH SarabunPSK" w:hAnsi="TH SarabunPSK" w:cs="TH SarabunPSK" w:hint="cs"/>
          <w:i/>
          <w:iCs/>
          <w:color w:val="C00000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4F81BD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i/>
          <w:iCs/>
          <w:color w:val="4F81BD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i/>
          <w:iCs/>
          <w:color w:val="4F81BD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ระบุตําราและเอกสารหลักที่ใช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้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ในการเรียนการสอน </w:t>
      </w:r>
    </w:p>
    <w:p w14:paraId="6D3E152A" w14:textId="3196B8F1" w:rsidR="00E346AA" w:rsidRPr="006570EF" w:rsidRDefault="00E346AA" w:rsidP="00E346AA">
      <w:pPr>
        <w:widowControl w:val="0"/>
        <w:tabs>
          <w:tab w:val="left" w:pos="357"/>
        </w:tabs>
        <w:autoSpaceDE w:val="0"/>
        <w:autoSpaceDN w:val="0"/>
        <w:adjustRightInd w:val="0"/>
        <w:spacing w:line="415" w:lineRule="exact"/>
        <w:rPr>
          <w:rFonts w:ascii="TH SarabunPSK" w:hAnsi="TH SarabunPSK" w:cs="TH SarabunPSK" w:hint="cs"/>
          <w:i/>
          <w:iCs/>
          <w:color w:val="4F81BD"/>
          <w:sz w:val="32"/>
          <w:szCs w:val="32"/>
        </w:rPr>
      </w:pP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ab/>
        <w:t>ระบุหนังสือ วารสาร รายงาน สื่ออิเล็กทรอนิกส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์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 เว็บไซต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์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 กฎระเบียบต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่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าง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 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ๆ โปรแกรมคอมพิวเตอร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์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 และแหล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่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งอ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้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างอิงที่</w:t>
      </w:r>
      <w:proofErr w:type="spellStart"/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สําคั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ญ</w:t>
      </w:r>
      <w:proofErr w:type="spellEnd"/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อื่น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 xml:space="preserve"> 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ๆ ซึ่งนักศึกษา</w:t>
      </w:r>
      <w:proofErr w:type="spellStart"/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จําเป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็</w:t>
      </w:r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นต</w:t>
      </w:r>
      <w:r w:rsid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้</w:t>
      </w:r>
      <w:proofErr w:type="spellEnd"/>
      <w:r w:rsidRPr="006570EF">
        <w:rPr>
          <w:rFonts w:ascii="TH SarabunPSK" w:hAnsi="TH SarabunPSK" w:cs="TH SarabunPSK" w:hint="cs"/>
          <w:i/>
          <w:iCs/>
          <w:color w:val="C00000"/>
          <w:sz w:val="32"/>
          <w:szCs w:val="32"/>
          <w:cs/>
        </w:rPr>
        <w:t>อง</w:t>
      </w:r>
      <w:r w:rsidRPr="006570EF">
        <w:rPr>
          <w:rFonts w:ascii="TH SarabunPSK" w:hAnsi="TH SarabunPSK" w:cs="TH SarabunPSK" w:hint="cs"/>
          <w:i/>
          <w:iCs/>
          <w:color w:val="4F81BD"/>
          <w:sz w:val="32"/>
          <w:szCs w:val="32"/>
          <w:cs/>
        </w:rPr>
        <w:t xml:space="preserve">ศึกษาเพิ่มเติม </w:t>
      </w:r>
    </w:p>
    <w:p w14:paraId="01BEE2CC" w14:textId="77777777" w:rsidR="00E346AA" w:rsidRPr="006570EF" w:rsidRDefault="00E346AA" w:rsidP="00C731C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0F6D60" w14:textId="77777777" w:rsidR="00E346AA" w:rsidRPr="006570EF" w:rsidRDefault="00E346AA" w:rsidP="00C731C3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1E3B75F" w14:textId="6D4C8DCB" w:rsidR="00721A14" w:rsidRPr="006570EF" w:rsidRDefault="009B7842">
      <w:pPr>
        <w:rPr>
          <w:rFonts w:ascii="TH SarabunPSK" w:hAnsi="TH SarabunPSK" w:cs="TH SarabunPSK" w:hint="cs"/>
        </w:rPr>
      </w:pPr>
      <w:r w:rsidRPr="006570E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FE8A89" wp14:editId="0D7D7FD2">
                <wp:simplePos x="0" y="0"/>
                <wp:positionH relativeFrom="page">
                  <wp:align>center</wp:align>
                </wp:positionH>
                <wp:positionV relativeFrom="paragraph">
                  <wp:posOffset>255681</wp:posOffset>
                </wp:positionV>
                <wp:extent cx="17373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01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0.15pt" to="136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" o:allowincell="f" strokeweight="1.5pt">
                <w10:wrap anchorx="page"/>
              </v:line>
            </w:pict>
          </mc:Fallback>
        </mc:AlternateContent>
      </w:r>
    </w:p>
    <w:sectPr w:rsidR="00721A14" w:rsidRPr="006570EF" w:rsidSect="006570EF">
      <w:headerReference w:type="even" r:id="rId7"/>
      <w:headerReference w:type="default" r:id="rId8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F094" w14:textId="77777777" w:rsidR="002E18D0" w:rsidRDefault="002E18D0">
      <w:r>
        <w:separator/>
      </w:r>
    </w:p>
  </w:endnote>
  <w:endnote w:type="continuationSeparator" w:id="0">
    <w:p w14:paraId="6ADF6E8D" w14:textId="77777777" w:rsidR="002E18D0" w:rsidRDefault="002E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BE461" w14:textId="77777777" w:rsidR="002E18D0" w:rsidRDefault="002E18D0">
      <w:r>
        <w:separator/>
      </w:r>
    </w:p>
  </w:footnote>
  <w:footnote w:type="continuationSeparator" w:id="0">
    <w:p w14:paraId="68FF9F56" w14:textId="77777777" w:rsidR="002E18D0" w:rsidRDefault="002E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6E89" w14:textId="77777777" w:rsidR="00A97B5D" w:rsidRDefault="00A97B5D" w:rsidP="00C731C3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209A76EE" w14:textId="77777777" w:rsidR="00A97B5D" w:rsidRDefault="00A97B5D" w:rsidP="00C731C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68A7" w14:textId="77777777" w:rsidR="00A97B5D" w:rsidRPr="009043AB" w:rsidRDefault="00A97B5D" w:rsidP="00C731C3">
    <w:pPr>
      <w:pStyle w:val="a5"/>
      <w:framePr w:wrap="around" w:vAnchor="text" w:hAnchor="margin" w:xAlign="right" w:y="1"/>
      <w:rPr>
        <w:rStyle w:val="a6"/>
        <w:rFonts w:ascii="Angsana New" w:hAnsi="Angsana New"/>
        <w:sz w:val="32"/>
        <w:szCs w:val="32"/>
      </w:rPr>
    </w:pPr>
    <w:r w:rsidRPr="009043AB">
      <w:rPr>
        <w:rStyle w:val="a6"/>
        <w:rFonts w:ascii="Angsana New" w:hAnsi="Angsana New"/>
        <w:sz w:val="32"/>
        <w:szCs w:val="32"/>
        <w:cs/>
      </w:rPr>
      <w:fldChar w:fldCharType="begin"/>
    </w:r>
    <w:r w:rsidRPr="009043AB">
      <w:rPr>
        <w:rStyle w:val="a6"/>
        <w:rFonts w:ascii="Angsana New" w:hAnsi="Angsana New"/>
        <w:sz w:val="32"/>
        <w:szCs w:val="32"/>
      </w:rPr>
      <w:instrText xml:space="preserve">PAGE  </w:instrText>
    </w:r>
    <w:r w:rsidRPr="009043AB">
      <w:rPr>
        <w:rStyle w:val="a6"/>
        <w:rFonts w:ascii="Angsana New" w:hAnsi="Angsana New"/>
        <w:sz w:val="32"/>
        <w:szCs w:val="32"/>
        <w:cs/>
      </w:rPr>
      <w:fldChar w:fldCharType="separate"/>
    </w:r>
    <w:r w:rsidR="00140B24">
      <w:rPr>
        <w:rStyle w:val="a6"/>
        <w:rFonts w:ascii="Angsana New" w:hAnsi="Angsana New"/>
        <w:noProof/>
        <w:sz w:val="32"/>
        <w:szCs w:val="32"/>
        <w:cs/>
      </w:rPr>
      <w:t>2</w:t>
    </w:r>
    <w:r w:rsidRPr="009043AB">
      <w:rPr>
        <w:rStyle w:val="a6"/>
        <w:rFonts w:ascii="Angsana New" w:hAnsi="Angsana New"/>
        <w:sz w:val="32"/>
        <w:szCs w:val="32"/>
        <w:cs/>
      </w:rPr>
      <w:fldChar w:fldCharType="end"/>
    </w:r>
  </w:p>
  <w:p w14:paraId="75D1C667" w14:textId="77777777" w:rsidR="00A97B5D" w:rsidRDefault="00A97B5D" w:rsidP="00C731C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41BB"/>
    <w:multiLevelType w:val="multilevel"/>
    <w:tmpl w:val="EE2CD416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  <w:b w:val="0"/>
      </w:rPr>
    </w:lvl>
  </w:abstractNum>
  <w:abstractNum w:abstractNumId="1" w15:restartNumberingAfterBreak="0">
    <w:nsid w:val="466D197C"/>
    <w:multiLevelType w:val="hybridMultilevel"/>
    <w:tmpl w:val="F2066C56"/>
    <w:lvl w:ilvl="0" w:tplc="698691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4740A5B"/>
    <w:multiLevelType w:val="singleLevel"/>
    <w:tmpl w:val="0FD49C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C3"/>
    <w:rsid w:val="0006210B"/>
    <w:rsid w:val="001325E9"/>
    <w:rsid w:val="00140426"/>
    <w:rsid w:val="00140B24"/>
    <w:rsid w:val="00164352"/>
    <w:rsid w:val="00190675"/>
    <w:rsid w:val="0019601B"/>
    <w:rsid w:val="001A6628"/>
    <w:rsid w:val="001F0BD3"/>
    <w:rsid w:val="00231B06"/>
    <w:rsid w:val="002468A4"/>
    <w:rsid w:val="002E18D0"/>
    <w:rsid w:val="00377F19"/>
    <w:rsid w:val="003A49E5"/>
    <w:rsid w:val="004479FD"/>
    <w:rsid w:val="00456E7B"/>
    <w:rsid w:val="00473E95"/>
    <w:rsid w:val="004D3AD2"/>
    <w:rsid w:val="004D3AD9"/>
    <w:rsid w:val="00520139"/>
    <w:rsid w:val="00563BEF"/>
    <w:rsid w:val="0056488A"/>
    <w:rsid w:val="005C5E92"/>
    <w:rsid w:val="006570EF"/>
    <w:rsid w:val="00712255"/>
    <w:rsid w:val="00716AA0"/>
    <w:rsid w:val="00721A14"/>
    <w:rsid w:val="0073205C"/>
    <w:rsid w:val="0074320D"/>
    <w:rsid w:val="007C423E"/>
    <w:rsid w:val="00816A04"/>
    <w:rsid w:val="00882B8C"/>
    <w:rsid w:val="008B1BCB"/>
    <w:rsid w:val="008F3111"/>
    <w:rsid w:val="009549D0"/>
    <w:rsid w:val="009650E2"/>
    <w:rsid w:val="00977797"/>
    <w:rsid w:val="00977A05"/>
    <w:rsid w:val="009B7842"/>
    <w:rsid w:val="009F2056"/>
    <w:rsid w:val="00A97B5D"/>
    <w:rsid w:val="00AA336F"/>
    <w:rsid w:val="00AE3C5E"/>
    <w:rsid w:val="00B45408"/>
    <w:rsid w:val="00BB6D3D"/>
    <w:rsid w:val="00C731C3"/>
    <w:rsid w:val="00CA4F0B"/>
    <w:rsid w:val="00CA6B79"/>
    <w:rsid w:val="00CB072F"/>
    <w:rsid w:val="00D151C1"/>
    <w:rsid w:val="00D21841"/>
    <w:rsid w:val="00D46C54"/>
    <w:rsid w:val="00D96700"/>
    <w:rsid w:val="00DD4C52"/>
    <w:rsid w:val="00E1422A"/>
    <w:rsid w:val="00E21FBD"/>
    <w:rsid w:val="00E346AA"/>
    <w:rsid w:val="00E621CD"/>
    <w:rsid w:val="00E63C94"/>
    <w:rsid w:val="00E7178A"/>
    <w:rsid w:val="00E81A63"/>
    <w:rsid w:val="00E8269E"/>
    <w:rsid w:val="00EC2008"/>
    <w:rsid w:val="00ED4568"/>
    <w:rsid w:val="00F03AEB"/>
    <w:rsid w:val="00F94AF1"/>
    <w:rsid w:val="00FD20C2"/>
    <w:rsid w:val="00FD2A7E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144F3"/>
  <w15:chartTrackingRefBased/>
  <w15:docId w15:val="{30569A3D-00EC-4FB3-8E9B-9D625D77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1C3"/>
    <w:rPr>
      <w:sz w:val="24"/>
      <w:szCs w:val="28"/>
    </w:rPr>
  </w:style>
  <w:style w:type="paragraph" w:styleId="1">
    <w:name w:val="heading 1"/>
    <w:basedOn w:val="a"/>
    <w:next w:val="a"/>
    <w:qFormat/>
    <w:rsid w:val="00C731C3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qFormat/>
    <w:rsid w:val="00C731C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table" w:styleId="a4">
    <w:name w:val="Table Grid"/>
    <w:basedOn w:val="a1"/>
    <w:rsid w:val="00C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731C3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C7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CasperX</dc:creator>
  <cp:keywords/>
  <cp:lastModifiedBy>BUSIT_Dell3020</cp:lastModifiedBy>
  <cp:revision>3</cp:revision>
  <cp:lastPrinted>2011-03-30T04:18:00Z</cp:lastPrinted>
  <dcterms:created xsi:type="dcterms:W3CDTF">2022-02-17T09:08:00Z</dcterms:created>
  <dcterms:modified xsi:type="dcterms:W3CDTF">2022-02-18T08:34:00Z</dcterms:modified>
</cp:coreProperties>
</file>